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8B5A" w14:textId="77777777" w:rsidR="008F14F0" w:rsidRPr="008F14F0" w:rsidRDefault="008F14F0" w:rsidP="008F14F0">
      <w:pPr>
        <w:rPr>
          <w:rFonts w:ascii="Helvetica" w:eastAsia="Times New Roman" w:hAnsi="Helvetica" w:cs="Helvetica"/>
          <w:sz w:val="24"/>
          <w:szCs w:val="24"/>
        </w:rPr>
      </w:pPr>
    </w:p>
    <w:p w14:paraId="2399DDDB" w14:textId="05245B42" w:rsidR="008F14F0" w:rsidRPr="003D79E3" w:rsidRDefault="008F14F0" w:rsidP="003D79E3">
      <w:pPr>
        <w:jc w:val="center"/>
        <w:rPr>
          <w:rFonts w:ascii="Helvetica" w:eastAsia="Times New Roman" w:hAnsi="Helvetica" w:cs="Helvetica"/>
          <w:b/>
          <w:bCs/>
          <w:sz w:val="24"/>
          <w:szCs w:val="24"/>
          <w:u w:val="single"/>
        </w:rPr>
      </w:pPr>
      <w:r w:rsidRPr="003D79E3">
        <w:rPr>
          <w:rFonts w:ascii="Helvetica" w:eastAsia="Times New Roman" w:hAnsi="Helvetica" w:cs="Helvetica"/>
          <w:b/>
          <w:bCs/>
          <w:sz w:val="24"/>
          <w:szCs w:val="24"/>
          <w:u w:val="single"/>
        </w:rPr>
        <w:t>New Registrant Position (Flexible start Summer or Fall 202</w:t>
      </w:r>
      <w:r w:rsidR="0099456E" w:rsidRPr="003D79E3">
        <w:rPr>
          <w:rFonts w:ascii="Helvetica" w:eastAsia="Times New Roman" w:hAnsi="Helvetica" w:cs="Helvetica"/>
          <w:b/>
          <w:bCs/>
          <w:sz w:val="24"/>
          <w:szCs w:val="24"/>
          <w:u w:val="single"/>
        </w:rPr>
        <w:t>6</w:t>
      </w:r>
      <w:r w:rsidRPr="003D79E3">
        <w:rPr>
          <w:rFonts w:ascii="Helvetica" w:eastAsia="Times New Roman" w:hAnsi="Helvetica" w:cs="Helvetica"/>
          <w:b/>
          <w:bCs/>
          <w:sz w:val="24"/>
          <w:szCs w:val="24"/>
          <w:u w:val="single"/>
        </w:rPr>
        <w:t>)</w:t>
      </w:r>
    </w:p>
    <w:p w14:paraId="60E0E316" w14:textId="5B628079" w:rsidR="008F14F0" w:rsidRPr="008F14F0" w:rsidRDefault="008F14F0" w:rsidP="008F14F0">
      <w:pPr>
        <w:rPr>
          <w:rFonts w:ascii="Helvetica" w:eastAsia="Times New Roman" w:hAnsi="Helvetica" w:cs="Helvetica"/>
          <w:sz w:val="24"/>
          <w:szCs w:val="24"/>
        </w:rPr>
      </w:pPr>
      <w:r w:rsidRPr="008F14F0">
        <w:rPr>
          <w:rFonts w:ascii="Helvetica" w:eastAsia="Times New Roman" w:hAnsi="Helvetica" w:cs="Helvetica"/>
          <w:sz w:val="24"/>
          <w:szCs w:val="24"/>
        </w:rPr>
        <w:t>Kitchener Waterloo Midwifery Associates (KWMA) is a well-established and dynamic practice that currently has an opening for a New Registrant position. We offer a flexible Summer/Fall 202</w:t>
      </w:r>
      <w:r w:rsidR="0099456E">
        <w:rPr>
          <w:rFonts w:ascii="Helvetica" w:eastAsia="Times New Roman" w:hAnsi="Helvetica" w:cs="Helvetica"/>
          <w:sz w:val="24"/>
          <w:szCs w:val="24"/>
        </w:rPr>
        <w:t>6</w:t>
      </w:r>
      <w:r w:rsidRPr="008F14F0">
        <w:rPr>
          <w:rFonts w:ascii="Helvetica" w:eastAsia="Times New Roman" w:hAnsi="Helvetica" w:cs="Helvetica"/>
          <w:sz w:val="24"/>
          <w:szCs w:val="24"/>
        </w:rPr>
        <w:t xml:space="preserve"> start time. We are a practice of 8 midwives and we have alternate care models to meet with </w:t>
      </w:r>
      <w:proofErr w:type="gramStart"/>
      <w:r w:rsidRPr="008F14F0">
        <w:rPr>
          <w:rFonts w:ascii="Helvetica" w:eastAsia="Times New Roman" w:hAnsi="Helvetica" w:cs="Helvetica"/>
          <w:sz w:val="24"/>
          <w:szCs w:val="24"/>
        </w:rPr>
        <w:t>midwives</w:t>
      </w:r>
      <w:proofErr w:type="gramEnd"/>
      <w:r w:rsidRPr="008F14F0">
        <w:rPr>
          <w:rFonts w:ascii="Helvetica" w:eastAsia="Times New Roman" w:hAnsi="Helvetica" w:cs="Helvetica"/>
          <w:sz w:val="24"/>
          <w:szCs w:val="24"/>
        </w:rPr>
        <w:t xml:space="preserve"> preferences and to support the sustainability of the midwife. At KWMA, we value diversity and inclusion with midwives who speak English, Farsi, Turkish and Mandarin. Our midwives are either graduates of the Canadian MEP or Internationally trained and worked as Midwives. Our clinic is conveniently located across the street from </w:t>
      </w:r>
      <w:r w:rsidR="00261379">
        <w:rPr>
          <w:rFonts w:ascii="Helvetica" w:eastAsia="Times New Roman" w:hAnsi="Helvetica" w:cs="Helvetica"/>
          <w:sz w:val="24"/>
          <w:szCs w:val="24"/>
        </w:rPr>
        <w:t>Waterloo Regional Health Network - Midtown</w:t>
      </w:r>
      <w:r w:rsidRPr="008F14F0">
        <w:rPr>
          <w:rFonts w:ascii="Helvetica" w:eastAsia="Times New Roman" w:hAnsi="Helvetica" w:cs="Helvetica"/>
          <w:sz w:val="24"/>
          <w:szCs w:val="24"/>
        </w:rPr>
        <w:t xml:space="preserve">. KWMA has our own Birth Suite which provides an alternative to hospital or home birth and we have a 28% out of hospital birth rate. </w:t>
      </w:r>
    </w:p>
    <w:p w14:paraId="2E74BC9A" w14:textId="5BD8A9B5" w:rsidR="008F14F0" w:rsidRPr="008F14F0" w:rsidRDefault="008F14F0" w:rsidP="008F14F0">
      <w:pPr>
        <w:rPr>
          <w:rFonts w:ascii="Helvetica" w:eastAsia="Times New Roman" w:hAnsi="Helvetica" w:cs="Helvetica"/>
          <w:sz w:val="24"/>
          <w:szCs w:val="24"/>
        </w:rPr>
      </w:pPr>
      <w:r w:rsidRPr="008F14F0">
        <w:rPr>
          <w:rFonts w:ascii="Helvetica" w:eastAsia="Times New Roman" w:hAnsi="Helvetica" w:cs="Helvetica"/>
          <w:sz w:val="24"/>
          <w:szCs w:val="24"/>
        </w:rPr>
        <w:t xml:space="preserve">Our privileges at </w:t>
      </w:r>
      <w:r w:rsidR="0099456E">
        <w:rPr>
          <w:rFonts w:ascii="Helvetica" w:eastAsia="Times New Roman" w:hAnsi="Helvetica" w:cs="Helvetica"/>
          <w:sz w:val="24"/>
          <w:szCs w:val="24"/>
        </w:rPr>
        <w:t>Waterloo Regional Health Network - Midtown</w:t>
      </w:r>
      <w:r w:rsidRPr="008F14F0">
        <w:rPr>
          <w:rFonts w:ascii="Helvetica" w:eastAsia="Times New Roman" w:hAnsi="Helvetica" w:cs="Helvetica"/>
          <w:sz w:val="24"/>
          <w:szCs w:val="24"/>
        </w:rPr>
        <w:t xml:space="preserve"> include managing epidurals and oxytocin for augmentations, PROM and low risk postdate inductions. Our practice supports education and personal development. Several midwives at KWMA are ESW instructors. New Registrants will be partnered with a senior member to our team to have the mentorship they need for orientation of </w:t>
      </w:r>
      <w:r w:rsidR="0099456E">
        <w:rPr>
          <w:rFonts w:ascii="Helvetica" w:eastAsia="Times New Roman" w:hAnsi="Helvetica" w:cs="Helvetica"/>
          <w:sz w:val="24"/>
          <w:szCs w:val="24"/>
        </w:rPr>
        <w:t>Waterloo Regional Health Network - Midtown</w:t>
      </w:r>
      <w:r w:rsidRPr="008F14F0">
        <w:rPr>
          <w:rFonts w:ascii="Helvetica" w:eastAsia="Times New Roman" w:hAnsi="Helvetica" w:cs="Helvetica"/>
          <w:sz w:val="24"/>
          <w:szCs w:val="24"/>
        </w:rPr>
        <w:t xml:space="preserve"> and our community standards and resources. KWMA uses </w:t>
      </w:r>
      <w:proofErr w:type="spellStart"/>
      <w:r w:rsidRPr="008F14F0">
        <w:rPr>
          <w:rFonts w:ascii="Helvetica" w:eastAsia="Times New Roman" w:hAnsi="Helvetica" w:cs="Helvetica"/>
          <w:sz w:val="24"/>
          <w:szCs w:val="24"/>
        </w:rPr>
        <w:t>Accuro</w:t>
      </w:r>
      <w:proofErr w:type="spellEnd"/>
      <w:r w:rsidRPr="008F14F0">
        <w:rPr>
          <w:rFonts w:ascii="Helvetica" w:eastAsia="Times New Roman" w:hAnsi="Helvetica" w:cs="Helvetica"/>
          <w:sz w:val="24"/>
          <w:szCs w:val="24"/>
        </w:rPr>
        <w:t xml:space="preserve"> EMR for charting and </w:t>
      </w:r>
      <w:r w:rsidR="00261379">
        <w:rPr>
          <w:rFonts w:ascii="Helvetica" w:eastAsia="Times New Roman" w:hAnsi="Helvetica" w:cs="Helvetica"/>
          <w:sz w:val="24"/>
          <w:szCs w:val="24"/>
        </w:rPr>
        <w:t>Waterloo Regional Health Network - Midtown</w:t>
      </w:r>
      <w:r w:rsidR="00261379" w:rsidRPr="008F14F0">
        <w:rPr>
          <w:rFonts w:ascii="Helvetica" w:eastAsia="Times New Roman" w:hAnsi="Helvetica" w:cs="Helvetica"/>
          <w:sz w:val="24"/>
          <w:szCs w:val="24"/>
        </w:rPr>
        <w:t xml:space="preserve"> </w:t>
      </w:r>
      <w:r w:rsidRPr="008F14F0">
        <w:rPr>
          <w:rFonts w:ascii="Helvetica" w:eastAsia="Times New Roman" w:hAnsi="Helvetica" w:cs="Helvetica"/>
          <w:sz w:val="24"/>
          <w:szCs w:val="24"/>
        </w:rPr>
        <w:t xml:space="preserve">has Cerner EMR, there is training for both programs. KWMA midwives are supported by an amazing administrative staff, Dawn and Kate, to ensure our work life is simpler. We understand the importance of a work-life balance and how integral this is to providing the best possible care to our clients and we prioritize regular protected off-call time and vacations. </w:t>
      </w:r>
    </w:p>
    <w:p w14:paraId="4F743237" w14:textId="597D1E9A" w:rsidR="008F14F0" w:rsidRPr="008F14F0" w:rsidRDefault="008F14F0" w:rsidP="008F14F0">
      <w:pPr>
        <w:rPr>
          <w:rFonts w:ascii="Helvetica" w:eastAsia="Times New Roman" w:hAnsi="Helvetica" w:cs="Helvetica"/>
          <w:sz w:val="24"/>
          <w:szCs w:val="24"/>
        </w:rPr>
      </w:pPr>
      <w:r w:rsidRPr="008F14F0">
        <w:rPr>
          <w:rFonts w:ascii="Helvetica" w:eastAsia="Times New Roman" w:hAnsi="Helvetica" w:cs="Helvetica"/>
          <w:sz w:val="24"/>
          <w:szCs w:val="24"/>
        </w:rPr>
        <w:t xml:space="preserve">Kitchener Waterloo is a growing region with a vibrant cultural feel. Many young families migrate here for study and to work at the two prestigious Universities. You will enjoy the essence of an urban life and plenty of opportunities for an active lifestyle in the beautiful Tri-City area. KWMA is thrilled to have an opportunity for a New Registrant and hopeful that there would be a willingness to become part of our practice long-term. </w:t>
      </w:r>
    </w:p>
    <w:p w14:paraId="37B752C1" w14:textId="77777777" w:rsidR="008F14F0" w:rsidRPr="008F14F0" w:rsidRDefault="008F14F0" w:rsidP="008F14F0">
      <w:pPr>
        <w:rPr>
          <w:rFonts w:ascii="Helvetica" w:eastAsia="Times New Roman" w:hAnsi="Helvetica" w:cs="Helvetica"/>
          <w:sz w:val="24"/>
          <w:szCs w:val="24"/>
        </w:rPr>
      </w:pPr>
      <w:r w:rsidRPr="008F14F0">
        <w:rPr>
          <w:rFonts w:ascii="Helvetica" w:eastAsia="Times New Roman" w:hAnsi="Helvetica" w:cs="Helvetica"/>
          <w:sz w:val="24"/>
          <w:szCs w:val="24"/>
        </w:rPr>
        <w:t xml:space="preserve">We understand the end of MEP program and final exams are a busy and stressful time for you. We look forward to carefully reviewing all applications and will acknowledge all submissions with a personal follow up and offer virtual interviews to accommodate your schedules. </w:t>
      </w:r>
    </w:p>
    <w:p w14:paraId="392B2D8E" w14:textId="599872F6" w:rsidR="00E36F1D" w:rsidRDefault="008F14F0" w:rsidP="008F14F0">
      <w:r w:rsidRPr="008F14F0">
        <w:rPr>
          <w:rFonts w:ascii="Helvetica" w:eastAsia="Times New Roman" w:hAnsi="Helvetica" w:cs="Helvetica"/>
          <w:b/>
          <w:bCs/>
          <w:sz w:val="24"/>
          <w:szCs w:val="24"/>
        </w:rPr>
        <w:t>Please submit resume by June 30, 202</w:t>
      </w:r>
      <w:r w:rsidR="0099456E">
        <w:rPr>
          <w:rFonts w:ascii="Helvetica" w:eastAsia="Times New Roman" w:hAnsi="Helvetica" w:cs="Helvetica"/>
          <w:b/>
          <w:bCs/>
          <w:sz w:val="24"/>
          <w:szCs w:val="24"/>
        </w:rPr>
        <w:t>6</w:t>
      </w:r>
      <w:r w:rsidRPr="008F14F0">
        <w:rPr>
          <w:rFonts w:ascii="Helvetica" w:eastAsia="Times New Roman" w:hAnsi="Helvetica" w:cs="Helvetica"/>
          <w:b/>
          <w:bCs/>
          <w:sz w:val="24"/>
          <w:szCs w:val="24"/>
        </w:rPr>
        <w:t xml:space="preserve"> to midwifery@bellnet.ca</w:t>
      </w:r>
      <w:r w:rsidR="0099456E">
        <w:rPr>
          <w:rFonts w:ascii="Helvetica" w:eastAsia="Times New Roman" w:hAnsi="Helvetica" w:cs="Helvetica"/>
          <w:b/>
          <w:bCs/>
          <w:sz w:val="24"/>
          <w:szCs w:val="24"/>
        </w:rPr>
        <w:t>.</w:t>
      </w:r>
      <w:r w:rsidRPr="008F14F0">
        <w:rPr>
          <w:rFonts w:ascii="Helvetica" w:eastAsia="Times New Roman" w:hAnsi="Helvetica" w:cs="Helvetica"/>
          <w:b/>
          <w:bCs/>
          <w:sz w:val="24"/>
          <w:szCs w:val="24"/>
        </w:rPr>
        <w:t xml:space="preserve"> </w:t>
      </w:r>
    </w:p>
    <w:p w14:paraId="487F7A5A" w14:textId="77777777" w:rsidR="00E36F1D" w:rsidRDefault="00E36F1D">
      <w:pPr>
        <w:rPr>
          <w:lang w:val="en-US"/>
        </w:rPr>
      </w:pPr>
    </w:p>
    <w:sectPr w:rsidR="00E36F1D" w:rsidSect="00E043FD">
      <w:headerReference w:type="default" r:id="rId6"/>
      <w:pgSz w:w="12240" w:h="15840"/>
      <w:pgMar w:top="25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A522" w14:textId="77777777" w:rsidR="0022700F" w:rsidRDefault="0022700F" w:rsidP="00E043FD">
      <w:pPr>
        <w:spacing w:after="0" w:line="240" w:lineRule="auto"/>
      </w:pPr>
      <w:r>
        <w:separator/>
      </w:r>
    </w:p>
  </w:endnote>
  <w:endnote w:type="continuationSeparator" w:id="0">
    <w:p w14:paraId="3D47A182" w14:textId="77777777" w:rsidR="0022700F" w:rsidRDefault="0022700F" w:rsidP="00E0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4FD0" w14:textId="77777777" w:rsidR="0022700F" w:rsidRDefault="0022700F" w:rsidP="00E043FD">
      <w:pPr>
        <w:spacing w:after="0" w:line="240" w:lineRule="auto"/>
      </w:pPr>
      <w:r>
        <w:separator/>
      </w:r>
    </w:p>
  </w:footnote>
  <w:footnote w:type="continuationSeparator" w:id="0">
    <w:p w14:paraId="28E98A17" w14:textId="77777777" w:rsidR="0022700F" w:rsidRDefault="0022700F" w:rsidP="00E0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2011" w14:textId="77777777" w:rsidR="00E043FD" w:rsidRDefault="00E043FD">
    <w:pPr>
      <w:pStyle w:val="Header"/>
    </w:pPr>
    <w:r w:rsidRPr="00E043FD">
      <w:rPr>
        <w:noProof/>
        <w:lang w:val="en-US"/>
      </w:rPr>
      <w:drawing>
        <wp:anchor distT="0" distB="0" distL="114300" distR="114300" simplePos="0" relativeHeight="251658240" behindDoc="1" locked="0" layoutInCell="1" allowOverlap="1" wp14:anchorId="7F58FB47" wp14:editId="13ACC5BC">
          <wp:simplePos x="0" y="0"/>
          <wp:positionH relativeFrom="column">
            <wp:posOffset>-261937</wp:posOffset>
          </wp:positionH>
          <wp:positionV relativeFrom="paragraph">
            <wp:posOffset>-144780</wp:posOffset>
          </wp:positionV>
          <wp:extent cx="6500813" cy="1182092"/>
          <wp:effectExtent l="0" t="0" r="0" b="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00813" cy="118209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FD"/>
    <w:rsid w:val="00056CBB"/>
    <w:rsid w:val="00206F78"/>
    <w:rsid w:val="0022700F"/>
    <w:rsid w:val="00261379"/>
    <w:rsid w:val="00325870"/>
    <w:rsid w:val="00331C76"/>
    <w:rsid w:val="00383ECB"/>
    <w:rsid w:val="003D79E3"/>
    <w:rsid w:val="005C4A76"/>
    <w:rsid w:val="00780B32"/>
    <w:rsid w:val="007B2DD3"/>
    <w:rsid w:val="00843196"/>
    <w:rsid w:val="008A043C"/>
    <w:rsid w:val="008A43DB"/>
    <w:rsid w:val="008B10F4"/>
    <w:rsid w:val="008D27FD"/>
    <w:rsid w:val="008F14F0"/>
    <w:rsid w:val="0099456E"/>
    <w:rsid w:val="00AE4956"/>
    <w:rsid w:val="00B53029"/>
    <w:rsid w:val="00E043FD"/>
    <w:rsid w:val="00E36F1D"/>
    <w:rsid w:val="00F0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0330"/>
  <w15:docId w15:val="{81618022-4049-4F75-A553-B58C8270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FD"/>
  </w:style>
  <w:style w:type="paragraph" w:styleId="Footer">
    <w:name w:val="footer"/>
    <w:basedOn w:val="Normal"/>
    <w:link w:val="FooterChar"/>
    <w:uiPriority w:val="99"/>
    <w:unhideWhenUsed/>
    <w:rsid w:val="00E04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 Rainham</dc:creator>
  <cp:lastModifiedBy>midwifery@bellnet.ca</cp:lastModifiedBy>
  <cp:revision>2</cp:revision>
  <cp:lastPrinted>2024-07-10T15:05:00Z</cp:lastPrinted>
  <dcterms:created xsi:type="dcterms:W3CDTF">2026-02-04T18:18:00Z</dcterms:created>
  <dcterms:modified xsi:type="dcterms:W3CDTF">2026-02-04T18:18:00Z</dcterms:modified>
</cp:coreProperties>
</file>