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6C964" w14:textId="5730673A" w:rsidR="000271A9" w:rsidRDefault="00FC5BA9" w:rsidP="000271A9">
      <w:r>
        <w:rPr>
          <w:b/>
          <w:bCs/>
          <w:noProof/>
          <w:sz w:val="52"/>
          <w:szCs w:val="52"/>
        </w:rPr>
        <w:drawing>
          <wp:inline distT="0" distB="0" distL="0" distR="0" wp14:anchorId="7BB1377D" wp14:editId="76F4EE57">
            <wp:extent cx="733425" cy="733425"/>
            <wp:effectExtent l="0" t="0" r="9525" b="9525"/>
            <wp:docPr id="642369718" name="Picture 1" descr="A black tre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69718" name="Picture 1" descr="A black tree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p w14:paraId="1A82C9FC" w14:textId="77777777" w:rsidR="00DF264D" w:rsidRDefault="00DF264D" w:rsidP="000271A9"/>
    <w:p w14:paraId="7D0A6FE8" w14:textId="77777777" w:rsidR="00DF264D" w:rsidRPr="00DF264D" w:rsidRDefault="00DF264D" w:rsidP="00DF264D">
      <w:pPr>
        <w:shd w:val="clear" w:color="auto" w:fill="FFFFFF"/>
        <w:spacing w:after="0" w:line="240" w:lineRule="auto"/>
        <w:jc w:val="center"/>
        <w:rPr>
          <w:rFonts w:asciiTheme="majorHAnsi" w:eastAsia="Times New Roman" w:hAnsiTheme="majorHAnsi" w:cs="Times New Roman"/>
          <w:color w:val="242424"/>
          <w:kern w:val="0"/>
          <w:sz w:val="32"/>
          <w:szCs w:val="32"/>
          <w14:ligatures w14:val="none"/>
        </w:rPr>
      </w:pPr>
      <w:r w:rsidRPr="00DF264D">
        <w:rPr>
          <w:rFonts w:asciiTheme="majorHAnsi" w:eastAsia="Times New Roman" w:hAnsiTheme="majorHAnsi" w:cs="Times New Roman"/>
          <w:b/>
          <w:bCs/>
          <w:color w:val="000000"/>
          <w:kern w:val="0"/>
          <w:sz w:val="32"/>
          <w:szCs w:val="32"/>
          <w:bdr w:val="none" w:sz="0" w:space="0" w:color="auto" w:frame="1"/>
          <w14:ligatures w14:val="none"/>
        </w:rPr>
        <w:t>Join Our Team at Thames Valley Midwives</w:t>
      </w:r>
    </w:p>
    <w:p w14:paraId="26C2FAA6" w14:textId="77777777" w:rsidR="00DF264D" w:rsidRDefault="00DF264D" w:rsidP="00DF264D">
      <w:pPr>
        <w:shd w:val="clear" w:color="auto" w:fill="FFFFFF"/>
        <w:spacing w:after="0" w:line="240" w:lineRule="auto"/>
        <w:rPr>
          <w:rFonts w:asciiTheme="majorHAnsi" w:eastAsia="Times New Roman" w:hAnsiTheme="majorHAnsi" w:cs="Times New Roman"/>
          <w:b/>
          <w:bCs/>
          <w:color w:val="000000"/>
          <w:kern w:val="0"/>
          <w:bdr w:val="none" w:sz="0" w:space="0" w:color="auto" w:frame="1"/>
          <w14:ligatures w14:val="none"/>
        </w:rPr>
      </w:pPr>
    </w:p>
    <w:p w14:paraId="07F8D256" w14:textId="182A386A" w:rsidR="00DF264D" w:rsidRDefault="00DF264D" w:rsidP="00DF264D">
      <w:pPr>
        <w:shd w:val="clear" w:color="auto" w:fill="FFFFFF"/>
        <w:spacing w:after="0" w:line="240" w:lineRule="auto"/>
        <w:rPr>
          <w:rFonts w:asciiTheme="majorHAnsi" w:eastAsia="Times New Roman" w:hAnsiTheme="majorHAnsi" w:cs="Times New Roman"/>
          <w:b/>
          <w:bCs/>
          <w:color w:val="000000"/>
          <w:kern w:val="0"/>
          <w:bdr w:val="none" w:sz="0" w:space="0" w:color="auto" w:frame="1"/>
          <w14:ligatures w14:val="none"/>
        </w:rPr>
      </w:pPr>
      <w:r w:rsidRPr="00DF264D">
        <w:rPr>
          <w:rFonts w:asciiTheme="majorHAnsi" w:eastAsia="Times New Roman" w:hAnsiTheme="majorHAnsi" w:cs="Times New Roman"/>
          <w:b/>
          <w:bCs/>
          <w:color w:val="000000"/>
          <w:kern w:val="0"/>
          <w:bdr w:val="none" w:sz="0" w:space="0" w:color="auto" w:frame="1"/>
          <w14:ligatures w14:val="none"/>
        </w:rPr>
        <w:t>About Us</w:t>
      </w:r>
    </w:p>
    <w:p w14:paraId="147421AD" w14:textId="02EAE250"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br/>
        <w:t>Thames Valley Midwives is a vibrant mixed urban–rural practice located in a beautifully restored heritage building in Old East Village, London, Ontario. Our clinic runs on Accuro EMR and is supported by two exceptional administrators/practice managers who keep everything running smoothly.</w:t>
      </w:r>
    </w:p>
    <w:p w14:paraId="463CB035"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t>Our catchment area is wonderfully diverse — we care for newcomers from around the world as well as Old Order Amish, Low-German Mennonite, and First Nations families in our rural communities. We also operate two satellite clinics in Elgin and Oxford counties. Home birth is a passion here, with about 22% of our births taking place at home.</w:t>
      </w:r>
    </w:p>
    <w:p w14:paraId="2140AA3C"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t>We hold full-scope privileges at both a Level 1 and a Level 3 hospital, each with a supportive midwifery department and collaborative hospital teams.</w:t>
      </w:r>
    </w:p>
    <w:p w14:paraId="48CF967D"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t>For new midwives, we offer an outstanding mentorship program to help you thrive. You’ll have 24/7 access to experienced colleagues, regular teaching, and supervision for oxytocin and epidurals in your first year of practice.</w:t>
      </w:r>
    </w:p>
    <w:p w14:paraId="5ECD1951" w14:textId="77777777" w:rsidR="00DF264D" w:rsidRPr="00DF264D" w:rsidRDefault="00DF264D" w:rsidP="00DF264D">
      <w:pPr>
        <w:shd w:val="clear" w:color="auto" w:fill="FFFFFF"/>
        <w:spacing w:after="0" w:line="240" w:lineRule="auto"/>
        <w:jc w:val="center"/>
        <w:textAlignment w:val="baseline"/>
        <w:rPr>
          <w:rFonts w:asciiTheme="majorHAnsi" w:eastAsia="Times New Roman" w:hAnsiTheme="majorHAnsi" w:cs="Times New Roman"/>
          <w:color w:val="242424"/>
          <w:kern w:val="0"/>
          <w:bdr w:val="none" w:sz="0" w:space="0" w:color="auto" w:frame="1"/>
          <w14:ligatures w14:val="none"/>
        </w:rPr>
      </w:pPr>
      <w:r w:rsidRPr="00DF264D">
        <w:rPr>
          <w:rFonts w:asciiTheme="majorHAnsi" w:eastAsia="Times New Roman" w:hAnsiTheme="majorHAnsi" w:cs="Times New Roman"/>
          <w:color w:val="242424"/>
          <w:kern w:val="0"/>
          <w:bdr w:val="none" w:sz="0" w:space="0" w:color="auto" w:frame="1"/>
          <w14:ligatures w14:val="none"/>
        </w:rPr>
        <w:pict w14:anchorId="0AB1DCEB">
          <v:rect id="_x0000_i1070" style="width:468pt;height:.75pt" o:hralign="center" o:hrstd="t" o:hr="t" fillcolor="#a0a0a0" stroked="f"/>
        </w:pict>
      </w:r>
    </w:p>
    <w:p w14:paraId="7D512571"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b/>
          <w:bCs/>
          <w:color w:val="000000"/>
          <w:kern w:val="0"/>
          <w:bdr w:val="none" w:sz="0" w:space="0" w:color="auto" w:frame="1"/>
          <w14:ligatures w14:val="none"/>
        </w:rPr>
        <w:t>The Position</w:t>
      </w:r>
      <w:r w:rsidRPr="00DF264D">
        <w:rPr>
          <w:rFonts w:asciiTheme="majorHAnsi" w:eastAsia="Times New Roman" w:hAnsiTheme="majorHAnsi" w:cs="Times New Roman"/>
          <w:color w:val="000000"/>
          <w:kern w:val="0"/>
          <w:bdr w:val="none" w:sz="0" w:space="0" w:color="auto" w:frame="1"/>
          <w14:ligatures w14:val="none"/>
        </w:rPr>
        <w:br/>
        <w:t>We are seeking a </w:t>
      </w:r>
      <w:r w:rsidRPr="00DF264D">
        <w:rPr>
          <w:rFonts w:asciiTheme="majorHAnsi" w:eastAsia="Times New Roman" w:hAnsiTheme="majorHAnsi" w:cs="Times New Roman"/>
          <w:b/>
          <w:bCs/>
          <w:color w:val="000000"/>
          <w:kern w:val="0"/>
          <w:bdr w:val="none" w:sz="0" w:space="0" w:color="auto" w:frame="1"/>
          <w14:ligatures w14:val="none"/>
        </w:rPr>
        <w:t>full-time New Registrant Midwife</w:t>
      </w:r>
      <w:r w:rsidRPr="00DF264D">
        <w:rPr>
          <w:rFonts w:asciiTheme="majorHAnsi" w:eastAsia="Times New Roman" w:hAnsiTheme="majorHAnsi" w:cs="Times New Roman"/>
          <w:color w:val="000000"/>
          <w:kern w:val="0"/>
          <w:bdr w:val="none" w:sz="0" w:space="0" w:color="auto" w:frame="1"/>
          <w14:ligatures w14:val="none"/>
        </w:rPr>
        <w:t> (pending funding approval) who enjoys working in a shared-care model of 2–4 midwives per team. We value work–life balance and have designed our call schedule to reflect that:</w:t>
      </w:r>
    </w:p>
    <w:p w14:paraId="2D166B45" w14:textId="77777777" w:rsidR="00DF264D" w:rsidRPr="00DF264D" w:rsidRDefault="00DF264D" w:rsidP="00DF264D">
      <w:pPr>
        <w:numPr>
          <w:ilvl w:val="0"/>
          <w:numId w:val="7"/>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Every other weekend off (a built-in 3-day long weekend!)</w:t>
      </w:r>
    </w:p>
    <w:p w14:paraId="501DFC6C" w14:textId="77777777" w:rsidR="00DF264D" w:rsidRPr="00DF264D" w:rsidRDefault="00DF264D" w:rsidP="00DF264D">
      <w:pPr>
        <w:numPr>
          <w:ilvl w:val="0"/>
          <w:numId w:val="7"/>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No more than 3 days on call in a row</w:t>
      </w:r>
    </w:p>
    <w:p w14:paraId="2969AA94" w14:textId="77777777" w:rsidR="00DF264D" w:rsidRPr="00DF264D" w:rsidRDefault="00DF264D" w:rsidP="00DF264D">
      <w:pPr>
        <w:numPr>
          <w:ilvl w:val="0"/>
          <w:numId w:val="7"/>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Protected clinic hours</w:t>
      </w:r>
    </w:p>
    <w:p w14:paraId="55C1C675" w14:textId="77777777" w:rsidR="00DF264D" w:rsidRPr="00DF264D" w:rsidRDefault="00DF264D" w:rsidP="00DF264D">
      <w:pPr>
        <w:numPr>
          <w:ilvl w:val="0"/>
          <w:numId w:val="7"/>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Weekday evenings off</w:t>
      </w:r>
    </w:p>
    <w:p w14:paraId="05E7566A" w14:textId="77777777" w:rsidR="00DF264D" w:rsidRPr="00DF264D" w:rsidRDefault="00DF264D" w:rsidP="00DF264D">
      <w:pPr>
        <w:numPr>
          <w:ilvl w:val="0"/>
          <w:numId w:val="7"/>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Opportunities to explore alternate models within our teams</w:t>
      </w:r>
    </w:p>
    <w:p w14:paraId="16EAE72B"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t>Caseload will depend on your start date and privilege approval.</w:t>
      </w:r>
    </w:p>
    <w:p w14:paraId="4CB31B1C" w14:textId="77777777" w:rsidR="00DF264D" w:rsidRPr="00DF264D" w:rsidRDefault="00DF264D" w:rsidP="00DF264D">
      <w:pPr>
        <w:shd w:val="clear" w:color="auto" w:fill="FFFFFF"/>
        <w:spacing w:after="0" w:line="240" w:lineRule="auto"/>
        <w:jc w:val="center"/>
        <w:textAlignment w:val="baseline"/>
        <w:rPr>
          <w:rFonts w:asciiTheme="majorHAnsi" w:eastAsia="Times New Roman" w:hAnsiTheme="majorHAnsi" w:cs="Times New Roman"/>
          <w:color w:val="242424"/>
          <w:kern w:val="0"/>
          <w:bdr w:val="none" w:sz="0" w:space="0" w:color="auto" w:frame="1"/>
          <w14:ligatures w14:val="none"/>
        </w:rPr>
      </w:pPr>
      <w:r w:rsidRPr="00DF264D">
        <w:rPr>
          <w:rFonts w:asciiTheme="majorHAnsi" w:eastAsia="Times New Roman" w:hAnsiTheme="majorHAnsi" w:cs="Times New Roman"/>
          <w:color w:val="242424"/>
          <w:kern w:val="0"/>
          <w:bdr w:val="none" w:sz="0" w:space="0" w:color="auto" w:frame="1"/>
          <w14:ligatures w14:val="none"/>
        </w:rPr>
        <w:pict w14:anchorId="6474DB31">
          <v:rect id="_x0000_i1071" style="width:468pt;height:.75pt" o:hralign="center" o:hrstd="t" o:hr="t" fillcolor="#a0a0a0" stroked="f"/>
        </w:pict>
      </w:r>
    </w:p>
    <w:p w14:paraId="0E23EDBF"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b/>
          <w:bCs/>
          <w:color w:val="000000"/>
          <w:kern w:val="0"/>
          <w:bdr w:val="none" w:sz="0" w:space="0" w:color="auto" w:frame="1"/>
          <w14:ligatures w14:val="none"/>
        </w:rPr>
        <w:t>Why London, Ontario?</w:t>
      </w:r>
      <w:r w:rsidRPr="00DF264D">
        <w:rPr>
          <w:rFonts w:asciiTheme="majorHAnsi" w:eastAsia="Times New Roman" w:hAnsiTheme="majorHAnsi" w:cs="Times New Roman"/>
          <w:color w:val="000000"/>
          <w:kern w:val="0"/>
          <w:bdr w:val="none" w:sz="0" w:space="0" w:color="auto" w:frame="1"/>
          <w14:ligatures w14:val="none"/>
        </w:rPr>
        <w:br/>
        <w:t>London is a centrally located mid-sized city surrounded by scenic countryside, close to the sandy shores of two Great Lakes. It’s home to Western University, Fanshawe College, and its own airport for quick winter escapes to warmer destinations.</w:t>
      </w:r>
    </w:p>
    <w:p w14:paraId="1364736F"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t xml:space="preserve">There’s something for everyone here — </w:t>
      </w:r>
      <w:proofErr w:type="gramStart"/>
      <w:r w:rsidRPr="00DF264D">
        <w:rPr>
          <w:rFonts w:asciiTheme="majorHAnsi" w:eastAsia="Times New Roman" w:hAnsiTheme="majorHAnsi" w:cs="Times New Roman"/>
          <w:color w:val="000000"/>
          <w:kern w:val="0"/>
          <w:bdr w:val="none" w:sz="0" w:space="0" w:color="auto" w:frame="1"/>
          <w14:ligatures w14:val="none"/>
        </w:rPr>
        <w:t>from award-winning restaurants, sports clubs, and year-round festivals,</w:t>
      </w:r>
      <w:proofErr w:type="gramEnd"/>
      <w:r w:rsidRPr="00DF264D">
        <w:rPr>
          <w:rFonts w:asciiTheme="majorHAnsi" w:eastAsia="Times New Roman" w:hAnsiTheme="majorHAnsi" w:cs="Times New Roman"/>
          <w:color w:val="000000"/>
          <w:kern w:val="0"/>
          <w:bdr w:val="none" w:sz="0" w:space="0" w:color="auto" w:frame="1"/>
          <w14:ligatures w14:val="none"/>
        </w:rPr>
        <w:t xml:space="preserve"> to Boler Mountain ski hill, Budweiser Gardens for concerts and games, The Factory indoor adventure park, climbing gyms, Storybook Gardens, museums, and more.</w:t>
      </w:r>
    </w:p>
    <w:p w14:paraId="0FAD21E6"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color w:val="000000"/>
          <w:kern w:val="0"/>
          <w:bdr w:val="none" w:sz="0" w:space="0" w:color="auto" w:frame="1"/>
          <w14:ligatures w14:val="none"/>
        </w:rPr>
        <w:lastRenderedPageBreak/>
        <w:t>Families thrive here too, with excellent schools, safe neighbourhoods, and endless activities for kids in every season.</w:t>
      </w:r>
    </w:p>
    <w:p w14:paraId="7FFA2D59" w14:textId="77777777" w:rsidR="00DF264D" w:rsidRPr="00DF264D" w:rsidRDefault="00DF264D" w:rsidP="00DF264D">
      <w:pPr>
        <w:shd w:val="clear" w:color="auto" w:fill="FFFFFF"/>
        <w:spacing w:after="0" w:line="240" w:lineRule="auto"/>
        <w:jc w:val="center"/>
        <w:textAlignment w:val="baseline"/>
        <w:rPr>
          <w:rFonts w:asciiTheme="majorHAnsi" w:eastAsia="Times New Roman" w:hAnsiTheme="majorHAnsi" w:cs="Times New Roman"/>
          <w:color w:val="242424"/>
          <w:kern w:val="0"/>
          <w:bdr w:val="none" w:sz="0" w:space="0" w:color="auto" w:frame="1"/>
          <w14:ligatures w14:val="none"/>
        </w:rPr>
      </w:pPr>
      <w:r w:rsidRPr="00DF264D">
        <w:rPr>
          <w:rFonts w:asciiTheme="majorHAnsi" w:eastAsia="Times New Roman" w:hAnsiTheme="majorHAnsi" w:cs="Times New Roman"/>
          <w:color w:val="242424"/>
          <w:kern w:val="0"/>
          <w:bdr w:val="none" w:sz="0" w:space="0" w:color="auto" w:frame="1"/>
          <w14:ligatures w14:val="none"/>
        </w:rPr>
        <w:pict w14:anchorId="7209CD00">
          <v:rect id="_x0000_i1072" style="width:468pt;height:.75pt" o:hralign="center" o:hrstd="t" o:hr="t" fillcolor="#a0a0a0" stroked="f"/>
        </w:pict>
      </w:r>
    </w:p>
    <w:p w14:paraId="3BAAA366"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r w:rsidRPr="00DF264D">
        <w:rPr>
          <w:rFonts w:asciiTheme="majorHAnsi" w:eastAsia="Times New Roman" w:hAnsiTheme="majorHAnsi" w:cs="Times New Roman"/>
          <w:b/>
          <w:bCs/>
          <w:color w:val="000000"/>
          <w:kern w:val="0"/>
          <w:bdr w:val="none" w:sz="0" w:space="0" w:color="auto" w:frame="1"/>
          <w14:ligatures w14:val="none"/>
        </w:rPr>
        <w:t>Who We’re Looking For</w:t>
      </w:r>
    </w:p>
    <w:p w14:paraId="1C4B4178"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Willing to travel long distances in all weather</w:t>
      </w:r>
    </w:p>
    <w:p w14:paraId="0E1B6207"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Committed to rural as well as urban practice</w:t>
      </w:r>
    </w:p>
    <w:p w14:paraId="4B8C5A51"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Fun, organized, and passionate about midwifery</w:t>
      </w:r>
    </w:p>
    <w:p w14:paraId="6271C2F8"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Strong communication skills</w:t>
      </w:r>
    </w:p>
    <w:p w14:paraId="4151935D"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Innovative, collaborative, and supportive of your colleagues</w:t>
      </w:r>
    </w:p>
    <w:p w14:paraId="718F2682" w14:textId="77777777" w:rsidR="00DF264D" w:rsidRPr="00DF264D" w:rsidRDefault="00DF264D" w:rsidP="00DF264D">
      <w:pPr>
        <w:numPr>
          <w:ilvl w:val="0"/>
          <w:numId w:val="8"/>
        </w:numPr>
        <w:shd w:val="clear" w:color="auto" w:fill="FFFFFF"/>
        <w:spacing w:after="0" w:line="240" w:lineRule="auto"/>
        <w:rPr>
          <w:rFonts w:asciiTheme="majorHAnsi" w:eastAsia="Times New Roman" w:hAnsiTheme="majorHAnsi" w:cs="Segoe UI"/>
          <w:color w:val="000000"/>
          <w:kern w:val="0"/>
          <w:sz w:val="20"/>
          <w:szCs w:val="20"/>
          <w14:ligatures w14:val="none"/>
        </w:rPr>
      </w:pPr>
      <w:r w:rsidRPr="00DF264D">
        <w:rPr>
          <w:rFonts w:asciiTheme="majorHAnsi" w:eastAsia="Times New Roman" w:hAnsiTheme="majorHAnsi" w:cs="Segoe UI"/>
          <w:color w:val="000000"/>
          <w:kern w:val="0"/>
          <w:bdr w:val="none" w:sz="0" w:space="0" w:color="auto" w:frame="1"/>
          <w14:ligatures w14:val="none"/>
        </w:rPr>
        <w:t>Excited to work with like-minded midwives who value teamwork… and perhaps a good glass of wine or hot cup of tea after a busy week</w:t>
      </w:r>
    </w:p>
    <w:p w14:paraId="1BC52D42" w14:textId="77777777" w:rsidR="00DF264D" w:rsidRDefault="00DF264D" w:rsidP="00DF264D">
      <w:pPr>
        <w:shd w:val="clear" w:color="auto" w:fill="FFFFFF"/>
        <w:spacing w:after="0" w:line="240" w:lineRule="auto"/>
        <w:rPr>
          <w:rFonts w:asciiTheme="majorHAnsi" w:eastAsia="Times New Roman" w:hAnsiTheme="majorHAnsi" w:cs="Times New Roman"/>
          <w:color w:val="000000"/>
          <w:kern w:val="0"/>
          <w:bdr w:val="none" w:sz="0" w:space="0" w:color="auto" w:frame="1"/>
          <w14:ligatures w14:val="none"/>
        </w:rPr>
      </w:pPr>
      <w:r w:rsidRPr="00DF264D">
        <w:rPr>
          <w:rFonts w:asciiTheme="majorHAnsi" w:eastAsia="Times New Roman" w:hAnsiTheme="majorHAnsi" w:cs="Times New Roman"/>
          <w:color w:val="000000"/>
          <w:kern w:val="0"/>
          <w:bdr w:val="none" w:sz="0" w:space="0" w:color="auto" w:frame="1"/>
          <w14:ligatures w14:val="none"/>
        </w:rPr>
        <w:t>If this sounds like you, we’d love to hear from you! Apply today and bring your skills, energy, and enthusiasm to </w:t>
      </w:r>
      <w:r w:rsidRPr="00DF264D">
        <w:rPr>
          <w:rFonts w:asciiTheme="majorHAnsi" w:eastAsia="Times New Roman" w:hAnsiTheme="majorHAnsi" w:cs="Times New Roman"/>
          <w:b/>
          <w:bCs/>
          <w:color w:val="000000"/>
          <w:kern w:val="0"/>
          <w:bdr w:val="none" w:sz="0" w:space="0" w:color="auto" w:frame="1"/>
          <w14:ligatures w14:val="none"/>
        </w:rPr>
        <w:t>Thames Valley Midwives</w:t>
      </w:r>
      <w:r w:rsidRPr="00DF264D">
        <w:rPr>
          <w:rFonts w:asciiTheme="majorHAnsi" w:eastAsia="Times New Roman" w:hAnsiTheme="majorHAnsi" w:cs="Times New Roman"/>
          <w:color w:val="000000"/>
          <w:kern w:val="0"/>
          <w:bdr w:val="none" w:sz="0" w:space="0" w:color="auto" w:frame="1"/>
          <w14:ligatures w14:val="none"/>
        </w:rPr>
        <w:t>.</w:t>
      </w:r>
    </w:p>
    <w:p w14:paraId="63D6AA24" w14:textId="77777777" w:rsidR="00DF264D" w:rsidRDefault="00DF264D" w:rsidP="00DF264D">
      <w:pPr>
        <w:shd w:val="clear" w:color="auto" w:fill="FFFFFF"/>
        <w:spacing w:after="0" w:line="240" w:lineRule="auto"/>
        <w:rPr>
          <w:rFonts w:asciiTheme="majorHAnsi" w:eastAsia="Times New Roman" w:hAnsiTheme="majorHAnsi" w:cs="Times New Roman"/>
          <w:color w:val="000000"/>
          <w:kern w:val="0"/>
          <w:bdr w:val="none" w:sz="0" w:space="0" w:color="auto" w:frame="1"/>
          <w14:ligatures w14:val="none"/>
        </w:rPr>
      </w:pPr>
    </w:p>
    <w:p w14:paraId="34B928F1" w14:textId="77777777" w:rsidR="00DF264D" w:rsidRPr="00DF264D" w:rsidRDefault="00DF264D" w:rsidP="00DF264D">
      <w:pPr>
        <w:shd w:val="clear" w:color="auto" w:fill="FFFFFF"/>
        <w:spacing w:after="0" w:line="240" w:lineRule="auto"/>
        <w:rPr>
          <w:rFonts w:eastAsia="Times New Roman" w:cs="Times New Roman"/>
          <w:color w:val="242424"/>
          <w:kern w:val="0"/>
          <w14:ligatures w14:val="none"/>
        </w:rPr>
      </w:pPr>
      <w:r w:rsidRPr="00DF264D">
        <w:rPr>
          <w:rFonts w:eastAsia="Times New Roman" w:cs="Times New Roman"/>
          <w:b/>
          <w:bCs/>
          <w:color w:val="242424"/>
          <w:kern w:val="0"/>
          <w14:ligatures w14:val="none"/>
        </w:rPr>
        <w:t>Interested?</w:t>
      </w:r>
      <w:r w:rsidRPr="00DF264D">
        <w:rPr>
          <w:rFonts w:eastAsia="Times New Roman" w:cs="Times New Roman"/>
          <w:color w:val="242424"/>
          <w:kern w:val="0"/>
          <w14:ligatures w14:val="none"/>
        </w:rPr>
        <w:br/>
        <w:t>We’d love to hear from you.</w:t>
      </w:r>
    </w:p>
    <w:p w14:paraId="3E646936" w14:textId="77777777" w:rsidR="00DF264D" w:rsidRPr="00DF264D" w:rsidRDefault="00DF264D" w:rsidP="00DF264D">
      <w:pPr>
        <w:shd w:val="clear" w:color="auto" w:fill="FFFFFF"/>
        <w:spacing w:after="0" w:line="240" w:lineRule="auto"/>
        <w:rPr>
          <w:rFonts w:eastAsia="Times New Roman" w:cs="Times New Roman"/>
          <w:color w:val="242424"/>
          <w:kern w:val="0"/>
          <w14:ligatures w14:val="none"/>
        </w:rPr>
      </w:pPr>
      <w:r w:rsidRPr="00DF264D">
        <w:rPr>
          <w:rFonts w:eastAsia="Times New Roman" w:cs="Times New Roman"/>
          <w:b/>
          <w:bCs/>
          <w:color w:val="242424"/>
          <w:kern w:val="0"/>
          <w14:ligatures w14:val="none"/>
        </w:rPr>
        <w:t>Contact:</w:t>
      </w:r>
      <w:r w:rsidRPr="00DF264D">
        <w:rPr>
          <w:rFonts w:eastAsia="Times New Roman" w:cs="Times New Roman"/>
          <w:color w:val="242424"/>
          <w:kern w:val="0"/>
          <w14:ligatures w14:val="none"/>
        </w:rPr>
        <w:br/>
        <w:t>Hayley Ross, Esther Owusu-Ababio, and Yuefang Liu</w:t>
      </w:r>
      <w:r w:rsidRPr="00DF264D">
        <w:rPr>
          <w:rFonts w:eastAsia="Times New Roman" w:cs="Times New Roman"/>
          <w:color w:val="242424"/>
          <w:kern w:val="0"/>
          <w14:ligatures w14:val="none"/>
        </w:rPr>
        <w:br/>
      </w:r>
      <w:r w:rsidRPr="00DF264D">
        <w:rPr>
          <w:rFonts w:ascii="Segoe UI Emoji" w:eastAsia="Times New Roman" w:hAnsi="Segoe UI Emoji" w:cs="Segoe UI Emoji"/>
          <w:color w:val="242424"/>
          <w:kern w:val="0"/>
          <w14:ligatures w14:val="none"/>
        </w:rPr>
        <w:t>📧</w:t>
      </w:r>
      <w:r w:rsidRPr="00DF264D">
        <w:rPr>
          <w:rFonts w:eastAsia="Times New Roman" w:cs="Times New Roman"/>
          <w:color w:val="242424"/>
          <w:kern w:val="0"/>
          <w14:ligatures w14:val="none"/>
        </w:rPr>
        <w:t> </w:t>
      </w:r>
      <w:r w:rsidRPr="00DF264D">
        <w:rPr>
          <w:rFonts w:eastAsia="Times New Roman" w:cs="Times New Roman"/>
          <w:b/>
          <w:bCs/>
          <w:color w:val="242424"/>
          <w:kern w:val="0"/>
          <w14:ligatures w14:val="none"/>
        </w:rPr>
        <w:t>Email:</w:t>
      </w:r>
      <w:r w:rsidRPr="00DF264D">
        <w:rPr>
          <w:rFonts w:eastAsia="Times New Roman" w:cs="Times New Roman"/>
          <w:color w:val="242424"/>
          <w:kern w:val="0"/>
          <w14:ligatures w14:val="none"/>
        </w:rPr>
        <w:t> </w:t>
      </w:r>
      <w:hyperlink r:id="rId6" w:tooltip="mailto:info@tvm.on.ca" w:history="1">
        <w:r w:rsidRPr="00DF264D">
          <w:rPr>
            <w:rStyle w:val="Hyperlink"/>
            <w:rFonts w:eastAsia="Times New Roman" w:cs="Times New Roman"/>
            <w:kern w:val="0"/>
            <w14:ligatures w14:val="none"/>
          </w:rPr>
          <w:t>info@tvm.on.ca</w:t>
        </w:r>
      </w:hyperlink>
      <w:r w:rsidRPr="00DF264D">
        <w:rPr>
          <w:rFonts w:eastAsia="Times New Roman" w:cs="Times New Roman"/>
          <w:color w:val="242424"/>
          <w:kern w:val="0"/>
          <w14:ligatures w14:val="none"/>
        </w:rPr>
        <w:br/>
      </w:r>
      <w:r w:rsidRPr="00DF264D">
        <w:rPr>
          <w:rFonts w:ascii="Segoe UI Emoji" w:eastAsia="Times New Roman" w:hAnsi="Segoe UI Emoji" w:cs="Segoe UI Emoji"/>
          <w:color w:val="242424"/>
          <w:kern w:val="0"/>
          <w14:ligatures w14:val="none"/>
        </w:rPr>
        <w:t>📠</w:t>
      </w:r>
      <w:r w:rsidRPr="00DF264D">
        <w:rPr>
          <w:rFonts w:eastAsia="Times New Roman" w:cs="Times New Roman"/>
          <w:color w:val="242424"/>
          <w:kern w:val="0"/>
          <w14:ligatures w14:val="none"/>
        </w:rPr>
        <w:t> </w:t>
      </w:r>
      <w:r w:rsidRPr="00DF264D">
        <w:rPr>
          <w:rFonts w:eastAsia="Times New Roman" w:cs="Times New Roman"/>
          <w:b/>
          <w:bCs/>
          <w:color w:val="242424"/>
          <w:kern w:val="0"/>
          <w14:ligatures w14:val="none"/>
        </w:rPr>
        <w:t>Fax:</w:t>
      </w:r>
      <w:r w:rsidRPr="00DF264D">
        <w:rPr>
          <w:rFonts w:eastAsia="Times New Roman" w:cs="Times New Roman"/>
          <w:color w:val="242424"/>
          <w:kern w:val="0"/>
          <w14:ligatures w14:val="none"/>
        </w:rPr>
        <w:t> 519-455-4659</w:t>
      </w:r>
    </w:p>
    <w:p w14:paraId="5F6A76FE" w14:textId="77777777" w:rsidR="00DF264D" w:rsidRPr="00DF264D" w:rsidRDefault="00DF264D" w:rsidP="00DF264D">
      <w:pPr>
        <w:shd w:val="clear" w:color="auto" w:fill="FFFFFF"/>
        <w:spacing w:after="0" w:line="240" w:lineRule="auto"/>
        <w:rPr>
          <w:rFonts w:asciiTheme="majorHAnsi" w:eastAsia="Times New Roman" w:hAnsiTheme="majorHAnsi" w:cs="Times New Roman"/>
          <w:color w:val="242424"/>
          <w:kern w:val="0"/>
          <w:sz w:val="20"/>
          <w:szCs w:val="20"/>
          <w14:ligatures w14:val="none"/>
        </w:rPr>
      </w:pPr>
    </w:p>
    <w:p w14:paraId="526F0957" w14:textId="77777777" w:rsidR="00DF264D" w:rsidRPr="00DF264D" w:rsidRDefault="00DF264D" w:rsidP="000271A9">
      <w:pPr>
        <w:rPr>
          <w:rFonts w:asciiTheme="majorHAnsi" w:hAnsiTheme="majorHAnsi"/>
        </w:rPr>
      </w:pPr>
    </w:p>
    <w:sectPr w:rsidR="00DF264D" w:rsidRPr="00DF264D" w:rsidSect="00FC5BA9">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F55"/>
    <w:multiLevelType w:val="multilevel"/>
    <w:tmpl w:val="D5B8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22334"/>
    <w:multiLevelType w:val="multilevel"/>
    <w:tmpl w:val="6DC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369AC"/>
    <w:multiLevelType w:val="multilevel"/>
    <w:tmpl w:val="51B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0A529B"/>
    <w:multiLevelType w:val="multilevel"/>
    <w:tmpl w:val="8F1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642AD3"/>
    <w:multiLevelType w:val="multilevel"/>
    <w:tmpl w:val="18663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07FF1"/>
    <w:multiLevelType w:val="multilevel"/>
    <w:tmpl w:val="262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947724"/>
    <w:multiLevelType w:val="multilevel"/>
    <w:tmpl w:val="DE60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D32097"/>
    <w:multiLevelType w:val="multilevel"/>
    <w:tmpl w:val="085C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270280">
    <w:abstractNumId w:val="4"/>
  </w:num>
  <w:num w:numId="2" w16cid:durableId="1236471651">
    <w:abstractNumId w:val="2"/>
  </w:num>
  <w:num w:numId="3" w16cid:durableId="1556817344">
    <w:abstractNumId w:val="0"/>
  </w:num>
  <w:num w:numId="4" w16cid:durableId="418792294">
    <w:abstractNumId w:val="7"/>
  </w:num>
  <w:num w:numId="5" w16cid:durableId="2060128442">
    <w:abstractNumId w:val="5"/>
  </w:num>
  <w:num w:numId="6" w16cid:durableId="1806242192">
    <w:abstractNumId w:val="3"/>
  </w:num>
  <w:num w:numId="7" w16cid:durableId="1681928624">
    <w:abstractNumId w:val="1"/>
  </w:num>
  <w:num w:numId="8" w16cid:durableId="152991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A9"/>
    <w:rsid w:val="000271A9"/>
    <w:rsid w:val="002C42FA"/>
    <w:rsid w:val="00570EE1"/>
    <w:rsid w:val="00663CBF"/>
    <w:rsid w:val="00685160"/>
    <w:rsid w:val="007818EF"/>
    <w:rsid w:val="00A560BC"/>
    <w:rsid w:val="00DF264D"/>
    <w:rsid w:val="00E80FA3"/>
    <w:rsid w:val="00FC5B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359C"/>
  <w15:chartTrackingRefBased/>
  <w15:docId w15:val="{53DA0614-96F1-40C8-A0BB-47B26646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BA9"/>
    <w:rPr>
      <w:rFonts w:eastAsiaTheme="majorEastAsia" w:cstheme="majorBidi"/>
      <w:color w:val="272727" w:themeColor="text1" w:themeTint="D8"/>
    </w:rPr>
  </w:style>
  <w:style w:type="paragraph" w:styleId="Title">
    <w:name w:val="Title"/>
    <w:basedOn w:val="Normal"/>
    <w:next w:val="Normal"/>
    <w:link w:val="TitleChar"/>
    <w:uiPriority w:val="10"/>
    <w:qFormat/>
    <w:rsid w:val="00FC5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BA9"/>
    <w:pPr>
      <w:spacing w:before="160"/>
      <w:jc w:val="center"/>
    </w:pPr>
    <w:rPr>
      <w:i/>
      <w:iCs/>
      <w:color w:val="404040" w:themeColor="text1" w:themeTint="BF"/>
    </w:rPr>
  </w:style>
  <w:style w:type="character" w:customStyle="1" w:styleId="QuoteChar">
    <w:name w:val="Quote Char"/>
    <w:basedOn w:val="DefaultParagraphFont"/>
    <w:link w:val="Quote"/>
    <w:uiPriority w:val="29"/>
    <w:rsid w:val="00FC5BA9"/>
    <w:rPr>
      <w:i/>
      <w:iCs/>
      <w:color w:val="404040" w:themeColor="text1" w:themeTint="BF"/>
    </w:rPr>
  </w:style>
  <w:style w:type="paragraph" w:styleId="ListParagraph">
    <w:name w:val="List Paragraph"/>
    <w:basedOn w:val="Normal"/>
    <w:uiPriority w:val="34"/>
    <w:qFormat/>
    <w:rsid w:val="00FC5BA9"/>
    <w:pPr>
      <w:ind w:left="720"/>
      <w:contextualSpacing/>
    </w:pPr>
  </w:style>
  <w:style w:type="character" w:styleId="IntenseEmphasis">
    <w:name w:val="Intense Emphasis"/>
    <w:basedOn w:val="DefaultParagraphFont"/>
    <w:uiPriority w:val="21"/>
    <w:qFormat/>
    <w:rsid w:val="00FC5BA9"/>
    <w:rPr>
      <w:i/>
      <w:iCs/>
      <w:color w:val="0F4761" w:themeColor="accent1" w:themeShade="BF"/>
    </w:rPr>
  </w:style>
  <w:style w:type="paragraph" w:styleId="IntenseQuote">
    <w:name w:val="Intense Quote"/>
    <w:basedOn w:val="Normal"/>
    <w:next w:val="Normal"/>
    <w:link w:val="IntenseQuoteChar"/>
    <w:uiPriority w:val="30"/>
    <w:qFormat/>
    <w:rsid w:val="00FC5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BA9"/>
    <w:rPr>
      <w:i/>
      <w:iCs/>
      <w:color w:val="0F4761" w:themeColor="accent1" w:themeShade="BF"/>
    </w:rPr>
  </w:style>
  <w:style w:type="character" w:styleId="IntenseReference">
    <w:name w:val="Intense Reference"/>
    <w:basedOn w:val="DefaultParagraphFont"/>
    <w:uiPriority w:val="32"/>
    <w:qFormat/>
    <w:rsid w:val="00FC5BA9"/>
    <w:rPr>
      <w:b/>
      <w:bCs/>
      <w:smallCaps/>
      <w:color w:val="0F4761" w:themeColor="accent1" w:themeShade="BF"/>
      <w:spacing w:val="5"/>
    </w:rPr>
  </w:style>
  <w:style w:type="character" w:styleId="Hyperlink">
    <w:name w:val="Hyperlink"/>
    <w:basedOn w:val="DefaultParagraphFont"/>
    <w:uiPriority w:val="99"/>
    <w:unhideWhenUsed/>
    <w:rsid w:val="000271A9"/>
    <w:rPr>
      <w:color w:val="467886" w:themeColor="hyperlink"/>
      <w:u w:val="single"/>
    </w:rPr>
  </w:style>
  <w:style w:type="character" w:styleId="UnresolvedMention">
    <w:name w:val="Unresolved Mention"/>
    <w:basedOn w:val="DefaultParagraphFont"/>
    <w:uiPriority w:val="99"/>
    <w:semiHidden/>
    <w:unhideWhenUsed/>
    <w:rsid w:val="0002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vm.on.ca" TargetMode="Externa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Toth</dc:creator>
  <cp:keywords/>
  <dc:description/>
  <cp:lastModifiedBy>Monica Toth</cp:lastModifiedBy>
  <cp:revision>2</cp:revision>
  <cp:lastPrinted>2025-04-24T15:43:00Z</cp:lastPrinted>
  <dcterms:created xsi:type="dcterms:W3CDTF">2025-08-18T17:29:00Z</dcterms:created>
  <dcterms:modified xsi:type="dcterms:W3CDTF">2025-08-18T17:29:00Z</dcterms:modified>
</cp:coreProperties>
</file>